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6"/>
        <w:gridCol w:w="2167"/>
        <w:gridCol w:w="3873"/>
      </w:tblGrid>
      <w:tr w:rsidR="00BD3365" w:rsidRPr="00BD3365" w14:paraId="12258D00" w14:textId="77777777" w:rsidTr="00BD3365">
        <w:trPr>
          <w:trHeight w:val="690"/>
          <w:tblCellSpacing w:w="15" w:type="dxa"/>
        </w:trPr>
        <w:tc>
          <w:tcPr>
            <w:tcW w:w="5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E92B9" w14:textId="77777777" w:rsidR="00BD3365" w:rsidRPr="00BD3365" w:rsidRDefault="00BD3365" w:rsidP="00BD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D336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PROJE TÜRÜ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F7482" w14:textId="77777777" w:rsidR="00BD3365" w:rsidRPr="00BD3365" w:rsidRDefault="00BD3365" w:rsidP="00BD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D336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PROJE DESTEK ÜST LİMİTİ (TL)</w:t>
            </w:r>
          </w:p>
        </w:tc>
      </w:tr>
      <w:tr w:rsidR="00BD3365" w:rsidRPr="00BD3365" w14:paraId="6812A0C2" w14:textId="77777777" w:rsidTr="00BD3365">
        <w:trPr>
          <w:trHeight w:val="690"/>
          <w:tblCellSpacing w:w="15" w:type="dxa"/>
        </w:trPr>
        <w:tc>
          <w:tcPr>
            <w:tcW w:w="5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EF086" w14:textId="77777777" w:rsidR="00BD3365" w:rsidRPr="00BD3365" w:rsidRDefault="00BD3365" w:rsidP="00BD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D336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Araştırma Altyapı Projeleri (AAP)</w:t>
            </w:r>
          </w:p>
        </w:tc>
        <w:tc>
          <w:tcPr>
            <w:tcW w:w="4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E0F01" w14:textId="77777777" w:rsidR="00BD3365" w:rsidRPr="00BD3365" w:rsidRDefault="00BD3365" w:rsidP="00BD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D336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Üst Yönetim/Rektör tarafından belirlenir.</w:t>
            </w:r>
          </w:p>
        </w:tc>
      </w:tr>
      <w:tr w:rsidR="00BD3365" w:rsidRPr="00BD3365" w14:paraId="6FEB00C9" w14:textId="77777777" w:rsidTr="00BD3365">
        <w:trPr>
          <w:trHeight w:val="690"/>
          <w:tblCellSpacing w:w="15" w:type="dxa"/>
        </w:trPr>
        <w:tc>
          <w:tcPr>
            <w:tcW w:w="5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E1502" w14:textId="77777777" w:rsidR="00BD3365" w:rsidRPr="00BD3365" w:rsidRDefault="00BD3365" w:rsidP="00BD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D336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Katılım Araştırma Projeleri (KAP)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8C219" w14:textId="77777777" w:rsidR="00BD3365" w:rsidRPr="00BD3365" w:rsidRDefault="00BD3365" w:rsidP="00BD33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BD3365" w:rsidRPr="00BD3365" w14:paraId="36ED2924" w14:textId="77777777" w:rsidTr="00BD336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A18B4" w14:textId="77777777" w:rsidR="00BD3365" w:rsidRPr="00BD3365" w:rsidRDefault="00BD3365" w:rsidP="00BD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D336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Güdümlü Araştırma Projeleri (GAP)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28AA1" w14:textId="77777777" w:rsidR="00BD3365" w:rsidRPr="00BD3365" w:rsidRDefault="00BD3365" w:rsidP="00BD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D336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Üniversite Yönetim Kurulunca belirlenir.</w:t>
            </w:r>
          </w:p>
        </w:tc>
      </w:tr>
      <w:tr w:rsidR="00BD3365" w:rsidRPr="00BD3365" w14:paraId="2425FBEA" w14:textId="77777777" w:rsidTr="00BD336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01E13" w14:textId="3A65A47B" w:rsidR="00BD3365" w:rsidRPr="00BD3365" w:rsidRDefault="00BD3365" w:rsidP="00BD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D336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Sanayi İş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B</w:t>
            </w:r>
            <w:r w:rsidRPr="00BD336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irliği Projeleri (SİP)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E8A21" w14:textId="77777777" w:rsidR="00BD3365" w:rsidRPr="00BD3365" w:rsidRDefault="00BD3365" w:rsidP="00BD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D336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Üniversite Yönetim Kurulunca belirlenir.</w:t>
            </w:r>
          </w:p>
        </w:tc>
      </w:tr>
      <w:tr w:rsidR="00BD3365" w:rsidRPr="00BD3365" w14:paraId="7CC5D0C0" w14:textId="77777777" w:rsidTr="00BD3365">
        <w:trPr>
          <w:trHeight w:val="690"/>
          <w:tblCellSpacing w:w="15" w:type="dxa"/>
        </w:trPr>
        <w:tc>
          <w:tcPr>
            <w:tcW w:w="5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E1773" w14:textId="77777777" w:rsidR="00BD3365" w:rsidRPr="00BD3365" w:rsidRDefault="00BD3365" w:rsidP="00BD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D336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Lisans Araştırma Projeleri (LAP)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66FA4" w14:textId="2E84F5C3" w:rsidR="00BD3365" w:rsidRPr="00BD3365" w:rsidRDefault="00360962" w:rsidP="00BD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  <w:r w:rsidR="00BD3365" w:rsidRPr="00BD336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0.000,00 TL</w:t>
            </w:r>
          </w:p>
        </w:tc>
      </w:tr>
      <w:tr w:rsidR="00BD3365" w:rsidRPr="00BD3365" w14:paraId="7E08D97E" w14:textId="77777777" w:rsidTr="00BD3365">
        <w:trPr>
          <w:trHeight w:val="690"/>
          <w:tblCellSpacing w:w="15" w:type="dxa"/>
        </w:trPr>
        <w:tc>
          <w:tcPr>
            <w:tcW w:w="3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63E59" w14:textId="77777777" w:rsidR="00BD3365" w:rsidRPr="00BD3365" w:rsidRDefault="00BD3365" w:rsidP="00BD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D336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Lisansüstü Tez Projeleri (LTP)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2CC0C" w14:textId="77777777" w:rsidR="00BD3365" w:rsidRPr="00BD3365" w:rsidRDefault="00BD3365" w:rsidP="00BD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D336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Yüksek Lisans 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AE1E5" w14:textId="2F0B124B" w:rsidR="00BD3365" w:rsidRPr="00BD3365" w:rsidRDefault="00360962" w:rsidP="00BD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</w:t>
            </w:r>
            <w:r w:rsidR="00BD3365" w:rsidRPr="00BD336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0.000,00 TL</w:t>
            </w:r>
          </w:p>
        </w:tc>
      </w:tr>
      <w:tr w:rsidR="00BD3365" w:rsidRPr="00BD3365" w14:paraId="5A11BFA5" w14:textId="77777777" w:rsidTr="00BD3365">
        <w:trPr>
          <w:trHeight w:val="69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CA5AB" w14:textId="77777777" w:rsidR="00BD3365" w:rsidRPr="00BD3365" w:rsidRDefault="00BD3365" w:rsidP="00BD33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C645F" w14:textId="77777777" w:rsidR="00BD3365" w:rsidRPr="00BD3365" w:rsidRDefault="00BD3365" w:rsidP="00BD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D336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Doktora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33C6B" w14:textId="0F9781C8" w:rsidR="00BD3365" w:rsidRPr="00BD3365" w:rsidRDefault="00360962" w:rsidP="00BD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9</w:t>
            </w:r>
            <w:r w:rsidR="00BD3365" w:rsidRPr="00BD336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0.000,00 TL</w:t>
            </w:r>
          </w:p>
        </w:tc>
      </w:tr>
      <w:tr w:rsidR="00BD3365" w:rsidRPr="00BD3365" w14:paraId="5A64A30E" w14:textId="77777777" w:rsidTr="00BD3365">
        <w:trPr>
          <w:trHeight w:val="690"/>
          <w:tblCellSpacing w:w="15" w:type="dxa"/>
        </w:trPr>
        <w:tc>
          <w:tcPr>
            <w:tcW w:w="5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1F08F" w14:textId="77777777" w:rsidR="00BD3365" w:rsidRPr="00BD3365" w:rsidRDefault="00BD3365" w:rsidP="00BD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D336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Münferit Araştırma Projeleri (MAP)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69310" w14:textId="25B355E1" w:rsidR="00BD3365" w:rsidRPr="00BD3365" w:rsidRDefault="00BD3365" w:rsidP="00BD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D336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36096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  <w:r w:rsidRPr="00BD336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0.000,00 TL</w:t>
            </w:r>
          </w:p>
        </w:tc>
      </w:tr>
      <w:tr w:rsidR="00BD3365" w:rsidRPr="00BD3365" w14:paraId="1042561B" w14:textId="77777777" w:rsidTr="00BD3365">
        <w:trPr>
          <w:trHeight w:val="960"/>
          <w:tblCellSpacing w:w="15" w:type="dxa"/>
        </w:trPr>
        <w:tc>
          <w:tcPr>
            <w:tcW w:w="5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02C8C" w14:textId="77777777" w:rsidR="00BD3365" w:rsidRPr="00BD3365" w:rsidRDefault="00BD3365" w:rsidP="00BD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D336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Münferit Araştırma Projeleri (MAP) TÜBİTAK</w:t>
            </w:r>
          </w:p>
          <w:p w14:paraId="0A49D63F" w14:textId="77777777" w:rsidR="00BD3365" w:rsidRPr="00BD3365" w:rsidRDefault="00BD3365" w:rsidP="00BD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D336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Münferit Araştırma Projeleri (MAP) Q1-Q2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CEB21" w14:textId="6019B186" w:rsidR="00BD3365" w:rsidRPr="00BD3365" w:rsidRDefault="00360962" w:rsidP="00BD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200.000,00 TL</w:t>
            </w:r>
          </w:p>
          <w:p w14:paraId="7DC52C53" w14:textId="3EC5D0A6" w:rsidR="00BD3365" w:rsidRPr="00BD3365" w:rsidRDefault="00BD3365" w:rsidP="00BD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D336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36096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75</w:t>
            </w:r>
            <w:r w:rsidRPr="00BD336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.000,00 T</w:t>
            </w:r>
            <w:r w:rsidR="0036096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L</w:t>
            </w:r>
          </w:p>
        </w:tc>
      </w:tr>
      <w:tr w:rsidR="00BD3365" w:rsidRPr="00BD3365" w14:paraId="282538F0" w14:textId="77777777" w:rsidTr="00BD336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DF74A" w14:textId="77777777" w:rsidR="00BD3365" w:rsidRPr="00BD3365" w:rsidRDefault="00BD3365" w:rsidP="00BD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D336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Hızlı Destek Projeleri (HZP)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4B589" w14:textId="69A33EE0" w:rsidR="00BD3365" w:rsidRPr="00BD3365" w:rsidRDefault="00360962" w:rsidP="00BD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75</w:t>
            </w:r>
            <w:r w:rsidR="00BD3365" w:rsidRPr="00BD336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.000,00 TL</w:t>
            </w:r>
          </w:p>
        </w:tc>
      </w:tr>
      <w:tr w:rsidR="00BD3365" w:rsidRPr="00BD3365" w14:paraId="4F5A2512" w14:textId="77777777" w:rsidTr="00BD336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625CE" w14:textId="6863DF71" w:rsidR="00BD3365" w:rsidRPr="00BD3365" w:rsidRDefault="00BD3365" w:rsidP="00BD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D336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Çok Disiplinli Araştırma Projeleri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r w:rsidRPr="00BD336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(ÇAP)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528C8" w14:textId="18580A8D" w:rsidR="00BD3365" w:rsidRPr="00BD3365" w:rsidRDefault="00BD3365" w:rsidP="00BD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D336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36096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  <w:r w:rsidRPr="00BD336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0.000,00 TL</w:t>
            </w:r>
          </w:p>
        </w:tc>
      </w:tr>
      <w:tr w:rsidR="00BD3365" w:rsidRPr="00BD3365" w14:paraId="58384FCE" w14:textId="77777777" w:rsidTr="00BD336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D0805" w14:textId="6DD6118F" w:rsidR="00BD3365" w:rsidRPr="00BD3365" w:rsidRDefault="00BD3365" w:rsidP="00BD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D336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Araştırma Başlangıç Destek Projeleri (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AB</w:t>
            </w:r>
            <w:r w:rsidRPr="00BD336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9888D" w14:textId="35B13FD3" w:rsidR="00BD3365" w:rsidRPr="00BD3365" w:rsidRDefault="00360962" w:rsidP="00BD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75</w:t>
            </w:r>
            <w:r w:rsidR="00BD3365" w:rsidRPr="00BD336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.000,00 TL</w:t>
            </w:r>
          </w:p>
        </w:tc>
      </w:tr>
    </w:tbl>
    <w:p w14:paraId="035A6FBA" w14:textId="77777777" w:rsidR="00BD3365" w:rsidRPr="00BD3365" w:rsidRDefault="00BD3365" w:rsidP="00BD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D33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 </w:t>
      </w:r>
    </w:p>
    <w:p w14:paraId="6156A3B7" w14:textId="5C0BA5C9" w:rsidR="00A23E27" w:rsidRDefault="00535048">
      <w:r w:rsidRPr="00535048">
        <w:rPr>
          <w:b/>
          <w:bCs/>
        </w:rPr>
        <w:t>NOT:</w:t>
      </w:r>
      <w:r>
        <w:t>10.03.2026 tarihinden itibaren başvurulan projeler için geçerlidir.</w:t>
      </w:r>
    </w:p>
    <w:sectPr w:rsidR="00A23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AB"/>
    <w:rsid w:val="00360962"/>
    <w:rsid w:val="004E2DAA"/>
    <w:rsid w:val="00535048"/>
    <w:rsid w:val="007569EB"/>
    <w:rsid w:val="00A23E27"/>
    <w:rsid w:val="00BD3365"/>
    <w:rsid w:val="00D274AB"/>
    <w:rsid w:val="00EC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68EE"/>
  <w15:chartTrackingRefBased/>
  <w15:docId w15:val="{B830E8E8-9A3C-481E-85B3-077FBFDE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27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7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7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7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7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7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7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7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7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7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7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7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74A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74A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74A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74A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74A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74A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7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7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7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7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7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74A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74A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74A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7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74A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74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GÜLÜZAR KOCA</dc:creator>
  <cp:keywords/>
  <dc:description/>
  <cp:lastModifiedBy>GÜLÜZAR BÜYÜKSARAÇ</cp:lastModifiedBy>
  <cp:revision>3</cp:revision>
  <dcterms:created xsi:type="dcterms:W3CDTF">2026-03-10T06:48:00Z</dcterms:created>
  <dcterms:modified xsi:type="dcterms:W3CDTF">2026-03-10T06:53:00Z</dcterms:modified>
</cp:coreProperties>
</file>